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6F3B" w14:textId="77777777" w:rsidR="004B155D" w:rsidRDefault="004B155D" w:rsidP="00C9505B">
      <w:pPr>
        <w:spacing w:after="0" w:line="240" w:lineRule="auto"/>
        <w:mirrorIndents/>
        <w:jc w:val="center"/>
        <w:rPr>
          <w:rFonts w:ascii="Tahoma" w:eastAsia="Times New Roman" w:hAnsi="Tahoma" w:cs="Tahoma"/>
          <w:b/>
          <w:bCs/>
          <w:u w:val="single"/>
          <w:lang w:val="el-GR" w:eastAsia="en-GB"/>
        </w:rPr>
      </w:pPr>
    </w:p>
    <w:p w14:paraId="03594079" w14:textId="3CC469AA" w:rsidR="004B155D" w:rsidRPr="004B155D" w:rsidRDefault="004B155D" w:rsidP="00C9505B">
      <w:pPr>
        <w:spacing w:after="0" w:line="240" w:lineRule="auto"/>
        <w:mirrorIndents/>
        <w:jc w:val="center"/>
        <w:rPr>
          <w:rFonts w:ascii="Tahoma" w:eastAsia="Times New Roman" w:hAnsi="Tahoma" w:cs="Tahoma"/>
          <w:u w:val="single"/>
          <w:lang w:val="el-GR" w:eastAsia="en-GB"/>
        </w:rPr>
      </w:pPr>
      <w:r w:rsidRPr="004B155D">
        <w:rPr>
          <w:rFonts w:ascii="Tahoma" w:eastAsia="Times New Roman" w:hAnsi="Tahoma" w:cs="Tahoma"/>
          <w:b/>
          <w:bCs/>
          <w:u w:val="single"/>
          <w:lang w:val="el-GR" w:eastAsia="en-GB"/>
        </w:rPr>
        <w:t>ΣΥΝΔΕΣΜΟΣ ΕΤΑΙΡΕΙΩΝ ΤΗΛΕΠΙΚΟΙΝΩΝΙΩΝ (ΣΕΤΗΛ)</w:t>
      </w:r>
      <w:r w:rsidRPr="004B155D">
        <w:rPr>
          <w:rFonts w:ascii="Tahoma" w:eastAsia="Times New Roman" w:hAnsi="Tahoma" w:cs="Tahoma"/>
          <w:u w:val="single"/>
          <w:lang w:val="el-GR" w:eastAsia="en-GB"/>
        </w:rPr>
        <w:br/>
      </w:r>
      <w:r w:rsidRPr="004B155D">
        <w:rPr>
          <w:rFonts w:ascii="Tahoma" w:eastAsia="Times New Roman" w:hAnsi="Tahoma" w:cs="Tahoma"/>
          <w:b/>
          <w:bCs/>
          <w:u w:val="single"/>
          <w:lang w:val="el-GR" w:eastAsia="en-GB"/>
        </w:rPr>
        <w:t>ΣΥΝΕΔΡΙΑ ΔΙΟΙΚΗΤΙΚΟΥ ΣΥΜΒΟΥΛΙΟΥ</w:t>
      </w:r>
      <w:r w:rsidRPr="004B155D">
        <w:rPr>
          <w:rFonts w:ascii="Tahoma" w:eastAsia="Times New Roman" w:hAnsi="Tahoma" w:cs="Tahoma"/>
          <w:u w:val="single"/>
          <w:lang w:val="el-GR" w:eastAsia="en-GB"/>
        </w:rPr>
        <w:br/>
        <w:t>Τετάρτη, 9 Απριλίου 2025, ώρα 12:00μ.μ., Γραφεία ΟΕΒ, Αίθουσα Συνεδριάσεων​</w:t>
      </w:r>
    </w:p>
    <w:p w14:paraId="23477DAC" w14:textId="77777777" w:rsidR="004B155D" w:rsidRDefault="004B155D" w:rsidP="00C9505B">
      <w:pPr>
        <w:spacing w:after="0" w:line="240" w:lineRule="auto"/>
        <w:mirrorIndents/>
        <w:rPr>
          <w:rFonts w:ascii="Tahoma" w:eastAsia="Times New Roman" w:hAnsi="Tahoma" w:cs="Tahoma"/>
          <w:b/>
          <w:bCs/>
          <w:lang w:val="el-GR" w:eastAsia="en-GB"/>
        </w:rPr>
      </w:pPr>
    </w:p>
    <w:p w14:paraId="5DC001BB" w14:textId="77777777" w:rsidR="00C9505B" w:rsidRDefault="00C9505B" w:rsidP="00C9505B">
      <w:pPr>
        <w:spacing w:after="0" w:line="240" w:lineRule="auto"/>
        <w:mirrorIndents/>
        <w:rPr>
          <w:rFonts w:ascii="Tahoma" w:eastAsia="Times New Roman" w:hAnsi="Tahoma" w:cs="Tahoma"/>
          <w:b/>
          <w:bCs/>
          <w:u w:val="single"/>
          <w:lang w:val="el-GR" w:eastAsia="en-GB"/>
        </w:rPr>
      </w:pPr>
    </w:p>
    <w:p w14:paraId="2A4713CE" w14:textId="77777777" w:rsidR="00C9505B" w:rsidRDefault="004B155D" w:rsidP="00C9505B">
      <w:pPr>
        <w:spacing w:after="0" w:line="240" w:lineRule="auto"/>
        <w:mirrorIndents/>
        <w:rPr>
          <w:rFonts w:ascii="Tahoma" w:eastAsia="Times New Roman" w:hAnsi="Tahoma" w:cs="Tahoma"/>
          <w:lang w:val="el-GR" w:eastAsia="en-GB"/>
        </w:rPr>
      </w:pPr>
      <w:r w:rsidRPr="004B155D">
        <w:rPr>
          <w:rFonts w:ascii="Tahoma" w:eastAsia="Times New Roman" w:hAnsi="Tahoma" w:cs="Tahoma"/>
          <w:b/>
          <w:bCs/>
          <w:u w:val="single"/>
          <w:lang w:val="el-GR" w:eastAsia="en-GB"/>
        </w:rPr>
        <w:t>Παρόντες:</w:t>
      </w:r>
      <w:r w:rsidRPr="004B155D">
        <w:rPr>
          <w:rFonts w:ascii="Tahoma" w:eastAsia="Times New Roman" w:hAnsi="Tahoma" w:cs="Tahoma"/>
          <w:u w:val="single"/>
          <w:lang w:val="el-GR" w:eastAsia="en-GB"/>
        </w:rPr>
        <w:br/>
      </w:r>
    </w:p>
    <w:p w14:paraId="120B0A0C" w14:textId="2A0F5BF2" w:rsidR="004B155D" w:rsidRPr="004B155D" w:rsidRDefault="004B155D" w:rsidP="00C9505B">
      <w:pPr>
        <w:spacing w:after="0" w:line="240" w:lineRule="auto"/>
        <w:mirrorIndents/>
        <w:rPr>
          <w:rFonts w:ascii="Tahoma" w:eastAsia="Times New Roman" w:hAnsi="Tahoma" w:cs="Tahoma"/>
          <w:lang w:val="el-GR" w:eastAsia="en-GB"/>
        </w:rPr>
      </w:pPr>
      <w:r w:rsidRPr="004B155D">
        <w:rPr>
          <w:rFonts w:ascii="Tahoma" w:eastAsia="Times New Roman" w:hAnsi="Tahoma" w:cs="Tahoma"/>
          <w:lang w:val="el-GR" w:eastAsia="en-GB"/>
        </w:rPr>
        <w:t>Κύριοι:</w:t>
      </w:r>
      <w:r w:rsidRPr="004B155D">
        <w:rPr>
          <w:rFonts w:ascii="Tahoma" w:eastAsia="Times New Roman" w:hAnsi="Tahoma" w:cs="Tahoma"/>
          <w:lang w:val="el-GR" w:eastAsia="en-GB"/>
        </w:rPr>
        <w:br/>
        <w:t xml:space="preserve">Σ. Κυριάκου, Μ. Τρύφωνος, Α. </w:t>
      </w:r>
      <w:proofErr w:type="spellStart"/>
      <w:r w:rsidRPr="004B155D">
        <w:rPr>
          <w:rFonts w:ascii="Tahoma" w:eastAsia="Times New Roman" w:hAnsi="Tahoma" w:cs="Tahoma"/>
          <w:lang w:val="el-GR" w:eastAsia="en-GB"/>
        </w:rPr>
        <w:t>Παπαλεοντίου</w:t>
      </w:r>
      <w:proofErr w:type="spellEnd"/>
      <w:r w:rsidRPr="004B155D">
        <w:rPr>
          <w:rFonts w:ascii="Tahoma" w:eastAsia="Times New Roman" w:hAnsi="Tahoma" w:cs="Tahoma"/>
          <w:lang w:val="el-GR" w:eastAsia="en-GB"/>
        </w:rPr>
        <w:t xml:space="preserve">, Σ. Κωνσταντίνου, Λ. Κατσώνης, Π. </w:t>
      </w:r>
      <w:proofErr w:type="spellStart"/>
      <w:r w:rsidRPr="004B155D">
        <w:rPr>
          <w:rFonts w:ascii="Tahoma" w:eastAsia="Times New Roman" w:hAnsi="Tahoma" w:cs="Tahoma"/>
          <w:lang w:val="el-GR" w:eastAsia="en-GB"/>
        </w:rPr>
        <w:t>Χατζηπιερής</w:t>
      </w:r>
      <w:proofErr w:type="spellEnd"/>
      <w:r w:rsidRPr="004B155D">
        <w:rPr>
          <w:rFonts w:ascii="Tahoma" w:eastAsia="Times New Roman" w:hAnsi="Tahoma" w:cs="Tahoma"/>
          <w:lang w:val="el-GR" w:eastAsia="en-GB"/>
        </w:rPr>
        <w:t>, Ε. Ευαγγέλου, Γ. Δράκος​</w:t>
      </w:r>
    </w:p>
    <w:p w14:paraId="4B286FD1" w14:textId="77777777" w:rsidR="00C9505B" w:rsidRDefault="00C9505B" w:rsidP="00C9505B">
      <w:pPr>
        <w:spacing w:after="0" w:line="240" w:lineRule="auto"/>
        <w:mirrorIndents/>
        <w:rPr>
          <w:rFonts w:ascii="Tahoma" w:eastAsia="Times New Roman" w:hAnsi="Tahoma" w:cs="Tahoma"/>
          <w:b/>
          <w:bCs/>
          <w:u w:val="single"/>
          <w:lang w:val="el-GR" w:eastAsia="en-GB"/>
        </w:rPr>
      </w:pPr>
    </w:p>
    <w:p w14:paraId="38D95964" w14:textId="77777777" w:rsidR="00C9505B" w:rsidRDefault="00C9505B" w:rsidP="00C9505B">
      <w:pPr>
        <w:spacing w:after="0" w:line="240" w:lineRule="auto"/>
        <w:mirrorIndents/>
        <w:rPr>
          <w:rFonts w:ascii="Tahoma" w:eastAsia="Times New Roman" w:hAnsi="Tahoma" w:cs="Tahoma"/>
          <w:b/>
          <w:bCs/>
          <w:u w:val="single"/>
          <w:lang w:val="el-GR" w:eastAsia="en-GB"/>
        </w:rPr>
      </w:pPr>
    </w:p>
    <w:p w14:paraId="136A43A9" w14:textId="77777777" w:rsidR="00C9505B" w:rsidRDefault="004B155D" w:rsidP="00C9505B">
      <w:pPr>
        <w:spacing w:after="0" w:line="240" w:lineRule="auto"/>
        <w:mirrorIndents/>
        <w:rPr>
          <w:rFonts w:ascii="Tahoma" w:eastAsia="Times New Roman" w:hAnsi="Tahoma" w:cs="Tahoma"/>
          <w:lang w:val="el-GR" w:eastAsia="en-GB"/>
        </w:rPr>
      </w:pPr>
      <w:proofErr w:type="spellStart"/>
      <w:r w:rsidRPr="004B155D">
        <w:rPr>
          <w:rFonts w:ascii="Tahoma" w:eastAsia="Times New Roman" w:hAnsi="Tahoma" w:cs="Tahoma"/>
          <w:b/>
          <w:bCs/>
          <w:u w:val="single"/>
          <w:lang w:val="el-GR" w:eastAsia="en-GB"/>
        </w:rPr>
        <w:t>Παρακαθήμενος</w:t>
      </w:r>
      <w:proofErr w:type="spellEnd"/>
      <w:r w:rsidRPr="004B155D">
        <w:rPr>
          <w:rFonts w:ascii="Tahoma" w:eastAsia="Times New Roman" w:hAnsi="Tahoma" w:cs="Tahoma"/>
          <w:b/>
          <w:bCs/>
          <w:u w:val="single"/>
          <w:lang w:val="el-GR" w:eastAsia="en-GB"/>
        </w:rPr>
        <w:t>:</w:t>
      </w:r>
      <w:r w:rsidRPr="004B155D">
        <w:rPr>
          <w:rFonts w:ascii="Tahoma" w:eastAsia="Times New Roman" w:hAnsi="Tahoma" w:cs="Tahoma"/>
          <w:lang w:val="el-GR" w:eastAsia="en-GB"/>
        </w:rPr>
        <w:br/>
      </w:r>
    </w:p>
    <w:p w14:paraId="4C8D28A7" w14:textId="054717D7" w:rsidR="004B155D" w:rsidRPr="004B155D" w:rsidRDefault="004B155D" w:rsidP="00C9505B">
      <w:pPr>
        <w:spacing w:after="0" w:line="240" w:lineRule="auto"/>
        <w:mirrorIndents/>
        <w:rPr>
          <w:rFonts w:ascii="Tahoma" w:eastAsia="Times New Roman" w:hAnsi="Tahoma" w:cs="Tahoma"/>
          <w:lang w:val="el-GR" w:eastAsia="en-GB"/>
        </w:rPr>
      </w:pPr>
      <w:r w:rsidRPr="004B155D">
        <w:rPr>
          <w:rFonts w:ascii="Tahoma" w:eastAsia="Times New Roman" w:hAnsi="Tahoma" w:cs="Tahoma"/>
          <w:lang w:val="el-GR" w:eastAsia="en-GB"/>
        </w:rPr>
        <w:t>Κύριος:</w:t>
      </w:r>
      <w:r w:rsidRPr="004B155D">
        <w:rPr>
          <w:rFonts w:ascii="Tahoma" w:eastAsia="Times New Roman" w:hAnsi="Tahoma" w:cs="Tahoma"/>
          <w:lang w:val="el-GR" w:eastAsia="en-GB"/>
        </w:rPr>
        <w:br/>
        <w:t xml:space="preserve">Μ. </w:t>
      </w:r>
      <w:proofErr w:type="spellStart"/>
      <w:r w:rsidRPr="004B155D">
        <w:rPr>
          <w:rFonts w:ascii="Tahoma" w:eastAsia="Times New Roman" w:hAnsi="Tahoma" w:cs="Tahoma"/>
          <w:lang w:val="el-GR" w:eastAsia="en-GB"/>
        </w:rPr>
        <w:t>Καλλής</w:t>
      </w:r>
      <w:proofErr w:type="spellEnd"/>
      <w:r w:rsidRPr="004B155D">
        <w:rPr>
          <w:rFonts w:ascii="Tahoma" w:eastAsia="Times New Roman" w:hAnsi="Tahoma" w:cs="Tahoma"/>
          <w:lang w:val="el-GR" w:eastAsia="en-GB"/>
        </w:rPr>
        <w:t xml:space="preserve"> – ΟΕΒ​</w:t>
      </w:r>
    </w:p>
    <w:p w14:paraId="5E5D74A5" w14:textId="77777777" w:rsidR="004B155D" w:rsidRPr="004B155D" w:rsidRDefault="004B155D" w:rsidP="00C9505B">
      <w:pPr>
        <w:spacing w:after="0" w:line="240" w:lineRule="auto"/>
        <w:mirrorIndents/>
        <w:rPr>
          <w:rFonts w:ascii="Tahoma" w:eastAsia="Times New Roman" w:hAnsi="Tahoma" w:cs="Tahoma"/>
          <w:lang w:eastAsia="en-GB"/>
        </w:rPr>
      </w:pPr>
      <w:r w:rsidRPr="004B155D">
        <w:rPr>
          <w:rFonts w:ascii="Tahoma" w:eastAsia="Times New Roman" w:hAnsi="Tahoma" w:cs="Tahoma"/>
          <w:lang w:eastAsia="en-GB"/>
        </w:rPr>
        <w:pict w14:anchorId="7DD8DB12">
          <v:rect id="_x0000_i1025" style="width:0;height:1.5pt" o:hralign="center" o:hrstd="t" o:hr="t" fillcolor="#a0a0a0" stroked="f"/>
        </w:pict>
      </w:r>
    </w:p>
    <w:p w14:paraId="4FD2D720" w14:textId="77777777" w:rsidR="00C9505B" w:rsidRDefault="00C9505B" w:rsidP="00C9505B">
      <w:pPr>
        <w:spacing w:after="0" w:line="240" w:lineRule="auto"/>
        <w:mirrorIndents/>
        <w:outlineLvl w:val="2"/>
        <w:rPr>
          <w:rFonts w:ascii="Tahoma" w:eastAsia="Times New Roman" w:hAnsi="Tahoma" w:cs="Tahoma"/>
          <w:b/>
          <w:bCs/>
          <w:u w:val="single"/>
          <w:lang w:val="el-GR" w:eastAsia="en-GB"/>
        </w:rPr>
      </w:pPr>
    </w:p>
    <w:p w14:paraId="4250BFF3" w14:textId="6693CCC0" w:rsidR="004B155D" w:rsidRDefault="004B155D" w:rsidP="00C9505B">
      <w:pPr>
        <w:spacing w:after="0" w:line="240" w:lineRule="auto"/>
        <w:mirrorIndents/>
        <w:outlineLvl w:val="2"/>
        <w:rPr>
          <w:rFonts w:ascii="Tahoma" w:eastAsia="Times New Roman" w:hAnsi="Tahoma" w:cs="Tahoma"/>
          <w:b/>
          <w:bCs/>
          <w:u w:val="single"/>
          <w:lang w:val="el-GR" w:eastAsia="en-GB"/>
        </w:rPr>
      </w:pPr>
      <w:r w:rsidRPr="004B155D">
        <w:rPr>
          <w:rFonts w:ascii="Tahoma" w:eastAsia="Times New Roman" w:hAnsi="Tahoma" w:cs="Tahoma"/>
          <w:b/>
          <w:bCs/>
          <w:u w:val="single"/>
          <w:lang w:val="el-GR" w:eastAsia="en-GB"/>
        </w:rPr>
        <w:t>Ημερήσια Διάταξη:</w:t>
      </w:r>
    </w:p>
    <w:p w14:paraId="4F22D1B1" w14:textId="05D35B61" w:rsidR="00C9505B" w:rsidRDefault="00C9505B" w:rsidP="00C9505B">
      <w:pPr>
        <w:spacing w:after="0" w:line="240" w:lineRule="auto"/>
        <w:mirrorIndents/>
        <w:outlineLvl w:val="2"/>
        <w:rPr>
          <w:rFonts w:ascii="Tahoma" w:eastAsia="Times New Roman" w:hAnsi="Tahoma" w:cs="Tahoma"/>
          <w:b/>
          <w:bCs/>
          <w:u w:val="single"/>
          <w:lang w:val="el-GR" w:eastAsia="en-GB"/>
        </w:rPr>
      </w:pPr>
    </w:p>
    <w:p w14:paraId="1865572E" w14:textId="77777777" w:rsidR="00C9505B" w:rsidRPr="004B155D" w:rsidRDefault="00C9505B" w:rsidP="00C9505B">
      <w:pPr>
        <w:spacing w:after="0" w:line="240" w:lineRule="auto"/>
        <w:mirrorIndents/>
        <w:outlineLvl w:val="2"/>
        <w:rPr>
          <w:rFonts w:ascii="Tahoma" w:eastAsia="Times New Roman" w:hAnsi="Tahoma" w:cs="Tahoma"/>
          <w:b/>
          <w:bCs/>
          <w:u w:val="single"/>
          <w:lang w:val="el-GR" w:eastAsia="en-GB"/>
        </w:rPr>
      </w:pPr>
    </w:p>
    <w:p w14:paraId="2EE0973C" w14:textId="77777777" w:rsidR="004B155D" w:rsidRPr="004B155D" w:rsidRDefault="004B155D" w:rsidP="00C9505B">
      <w:pPr>
        <w:spacing w:after="0" w:line="240" w:lineRule="auto"/>
        <w:mirrorIndents/>
        <w:rPr>
          <w:rFonts w:ascii="Tahoma" w:eastAsia="Times New Roman" w:hAnsi="Tahoma" w:cs="Tahoma"/>
          <w:lang w:val="el-GR" w:eastAsia="en-GB"/>
        </w:rPr>
      </w:pPr>
      <w:r w:rsidRPr="004B155D">
        <w:rPr>
          <w:rFonts w:ascii="Tahoma" w:eastAsia="Times New Roman" w:hAnsi="Tahoma" w:cs="Tahoma"/>
          <w:b/>
          <w:bCs/>
          <w:lang w:val="el-GR" w:eastAsia="en-GB"/>
        </w:rPr>
        <w:t>1. Έγκριση Πρακτικών:</w:t>
      </w:r>
      <w:r w:rsidRPr="004B155D">
        <w:rPr>
          <w:rFonts w:ascii="Tahoma" w:eastAsia="Times New Roman" w:hAnsi="Tahoma" w:cs="Tahoma"/>
          <w:lang w:val="el-GR" w:eastAsia="en-GB"/>
        </w:rPr>
        <w:br/>
        <w:t>Το Δ.Σ. ενέκρινε ομόφωνα τα Πρακτικά της Γενικής Συνέλευσης που πραγματοποιήθηκε την Τετάρτη, 19 Μαρτίου 2025.​</w:t>
      </w:r>
    </w:p>
    <w:p w14:paraId="6AAD7797" w14:textId="02CE495F" w:rsidR="00C9505B" w:rsidRDefault="00C9505B" w:rsidP="00C9505B">
      <w:pPr>
        <w:spacing w:after="0" w:line="240" w:lineRule="auto"/>
        <w:mirrorIndents/>
        <w:rPr>
          <w:rFonts w:ascii="Tahoma" w:eastAsia="Times New Roman" w:hAnsi="Tahoma" w:cs="Tahoma"/>
          <w:b/>
          <w:bCs/>
          <w:lang w:val="el-GR" w:eastAsia="en-GB"/>
        </w:rPr>
      </w:pPr>
    </w:p>
    <w:p w14:paraId="3EE163D4" w14:textId="77777777" w:rsidR="00C9505B" w:rsidRDefault="00C9505B" w:rsidP="00C9505B">
      <w:pPr>
        <w:spacing w:after="0" w:line="240" w:lineRule="auto"/>
        <w:mirrorIndents/>
        <w:rPr>
          <w:rFonts w:ascii="Tahoma" w:eastAsia="Times New Roman" w:hAnsi="Tahoma" w:cs="Tahoma"/>
          <w:b/>
          <w:bCs/>
          <w:lang w:val="el-GR" w:eastAsia="en-GB"/>
        </w:rPr>
      </w:pPr>
    </w:p>
    <w:p w14:paraId="791696FC" w14:textId="7D380F3C" w:rsidR="004B155D" w:rsidRPr="004B155D" w:rsidRDefault="004B155D" w:rsidP="00C9505B">
      <w:pPr>
        <w:spacing w:after="0" w:line="240" w:lineRule="auto"/>
        <w:mirrorIndents/>
        <w:rPr>
          <w:rFonts w:ascii="Tahoma" w:eastAsia="Times New Roman" w:hAnsi="Tahoma" w:cs="Tahoma"/>
          <w:lang w:val="el-GR" w:eastAsia="en-GB"/>
        </w:rPr>
      </w:pPr>
      <w:r w:rsidRPr="004B155D">
        <w:rPr>
          <w:rFonts w:ascii="Tahoma" w:eastAsia="Times New Roman" w:hAnsi="Tahoma" w:cs="Tahoma"/>
          <w:b/>
          <w:bCs/>
          <w:lang w:val="el-GR" w:eastAsia="en-GB"/>
        </w:rPr>
        <w:t>2. Οριοθέτηση Στόχων του Συνδέσμου:</w:t>
      </w:r>
      <w:r w:rsidRPr="004B155D">
        <w:rPr>
          <w:rFonts w:ascii="Tahoma" w:eastAsia="Times New Roman" w:hAnsi="Tahoma" w:cs="Tahoma"/>
          <w:lang w:val="el-GR" w:eastAsia="en-GB"/>
        </w:rPr>
        <w:br/>
        <w:t>Ο Πρόεδρος του Συνδέσμου, κ. Σολωμός Κυριάκου, ανέπτυξε στα μέλη του Διοικητικού Συμβουλίου τους στόχους και τις εισηγήσεις του για τη δράση του Συνδέσμου κατά το επόμενο διάστημα. Οι στόχοι θα είναι απλοί και ουσιαστικοί και θα αποσκοπούν στα ακόλουθα:​</w:t>
      </w:r>
    </w:p>
    <w:p w14:paraId="72AB389B" w14:textId="77777777" w:rsidR="004B155D" w:rsidRPr="004B155D" w:rsidRDefault="004B155D" w:rsidP="00C9505B">
      <w:pPr>
        <w:numPr>
          <w:ilvl w:val="0"/>
          <w:numId w:val="4"/>
        </w:numPr>
        <w:spacing w:after="0" w:line="240" w:lineRule="auto"/>
        <w:ind w:left="0" w:firstLine="0"/>
        <w:mirrorIndents/>
        <w:rPr>
          <w:rFonts w:ascii="Tahoma" w:eastAsia="Times New Roman" w:hAnsi="Tahoma" w:cs="Tahoma"/>
          <w:lang w:val="el-GR" w:eastAsia="en-GB"/>
        </w:rPr>
      </w:pPr>
      <w:r w:rsidRPr="004B155D">
        <w:rPr>
          <w:rFonts w:ascii="Tahoma" w:eastAsia="Times New Roman" w:hAnsi="Tahoma" w:cs="Tahoma"/>
          <w:lang w:val="el-GR" w:eastAsia="en-GB"/>
        </w:rPr>
        <w:t>Ενδυνάμωση του ρόλου που διαδραματίζει ο Σύνδεσμος,​</w:t>
      </w:r>
    </w:p>
    <w:p w14:paraId="2DA78447" w14:textId="77777777" w:rsidR="004B155D" w:rsidRPr="004B155D" w:rsidRDefault="004B155D" w:rsidP="00C9505B">
      <w:pPr>
        <w:numPr>
          <w:ilvl w:val="0"/>
          <w:numId w:val="4"/>
        </w:numPr>
        <w:spacing w:after="0" w:line="240" w:lineRule="auto"/>
        <w:ind w:left="0" w:firstLine="0"/>
        <w:mirrorIndents/>
        <w:rPr>
          <w:rFonts w:ascii="Tahoma" w:eastAsia="Times New Roman" w:hAnsi="Tahoma" w:cs="Tahoma"/>
          <w:lang w:val="el-GR" w:eastAsia="en-GB"/>
        </w:rPr>
      </w:pPr>
      <w:r w:rsidRPr="004B155D">
        <w:rPr>
          <w:rFonts w:ascii="Tahoma" w:eastAsia="Times New Roman" w:hAnsi="Tahoma" w:cs="Tahoma"/>
          <w:lang w:val="el-GR" w:eastAsia="en-GB"/>
        </w:rPr>
        <w:t xml:space="preserve">Εγγραφή νέων Μελών και </w:t>
      </w:r>
      <w:proofErr w:type="spellStart"/>
      <w:r w:rsidRPr="004B155D">
        <w:rPr>
          <w:rFonts w:ascii="Tahoma" w:eastAsia="Times New Roman" w:hAnsi="Tahoma" w:cs="Tahoma"/>
          <w:lang w:val="el-GR" w:eastAsia="en-GB"/>
        </w:rPr>
        <w:t>επικαιροποίηση</w:t>
      </w:r>
      <w:proofErr w:type="spellEnd"/>
      <w:r w:rsidRPr="004B155D">
        <w:rPr>
          <w:rFonts w:ascii="Tahoma" w:eastAsia="Times New Roman" w:hAnsi="Tahoma" w:cs="Tahoma"/>
          <w:lang w:val="el-GR" w:eastAsia="en-GB"/>
        </w:rPr>
        <w:t xml:space="preserve"> του υφιστάμενου Μητρώου Μελών,​</w:t>
      </w:r>
    </w:p>
    <w:p w14:paraId="0E8A55E9" w14:textId="77777777" w:rsidR="004B155D" w:rsidRPr="004B155D" w:rsidRDefault="004B155D" w:rsidP="00C9505B">
      <w:pPr>
        <w:numPr>
          <w:ilvl w:val="0"/>
          <w:numId w:val="4"/>
        </w:numPr>
        <w:spacing w:after="0" w:line="240" w:lineRule="auto"/>
        <w:ind w:left="0" w:firstLine="0"/>
        <w:mirrorIndents/>
        <w:rPr>
          <w:rFonts w:ascii="Tahoma" w:eastAsia="Times New Roman" w:hAnsi="Tahoma" w:cs="Tahoma"/>
          <w:lang w:val="el-GR" w:eastAsia="en-GB"/>
        </w:rPr>
      </w:pPr>
      <w:r w:rsidRPr="004B155D">
        <w:rPr>
          <w:rFonts w:ascii="Tahoma" w:eastAsia="Times New Roman" w:hAnsi="Tahoma" w:cs="Tahoma"/>
          <w:lang w:val="el-GR" w:eastAsia="en-GB"/>
        </w:rPr>
        <w:t>Αποτελεσματικότερη προάσπιση των δικαιωμάτων των Μελών του Συνδέσμου,​</w:t>
      </w:r>
    </w:p>
    <w:p w14:paraId="6C0E955F" w14:textId="77777777" w:rsidR="004B155D" w:rsidRPr="004B155D" w:rsidRDefault="004B155D" w:rsidP="00C9505B">
      <w:pPr>
        <w:numPr>
          <w:ilvl w:val="0"/>
          <w:numId w:val="4"/>
        </w:numPr>
        <w:spacing w:after="0" w:line="240" w:lineRule="auto"/>
        <w:ind w:left="0" w:firstLine="0"/>
        <w:mirrorIndents/>
        <w:rPr>
          <w:rFonts w:ascii="Tahoma" w:eastAsia="Times New Roman" w:hAnsi="Tahoma" w:cs="Tahoma"/>
          <w:lang w:val="el-GR" w:eastAsia="en-GB"/>
        </w:rPr>
      </w:pPr>
      <w:r w:rsidRPr="004B155D">
        <w:rPr>
          <w:rFonts w:ascii="Tahoma" w:eastAsia="Times New Roman" w:hAnsi="Tahoma" w:cs="Tahoma"/>
          <w:lang w:val="el-GR" w:eastAsia="en-GB"/>
        </w:rPr>
        <w:t>Ενίσχυση των σχέσεων του Συνδέσμου με αξιωματούχους και θεσμικούς φορείς που επηρεάζουν τον κλάδο των τηλεπικοινωνιών (π.χ. Υφυπουργείο Έρευνας, Καινοτομίας και Ψηφιακής Πολιτικής, Επίτροπος Επικοινωνιών κ.λπ.).​</w:t>
      </w:r>
    </w:p>
    <w:p w14:paraId="5BA68C1F" w14:textId="67BF9D33" w:rsidR="00C9505B" w:rsidRDefault="00C9505B" w:rsidP="00C9505B">
      <w:pPr>
        <w:spacing w:after="0" w:line="240" w:lineRule="auto"/>
        <w:mirrorIndents/>
        <w:rPr>
          <w:rFonts w:ascii="Tahoma" w:eastAsia="Times New Roman" w:hAnsi="Tahoma" w:cs="Tahoma"/>
          <w:b/>
          <w:bCs/>
          <w:lang w:val="el-GR" w:eastAsia="en-GB"/>
        </w:rPr>
      </w:pPr>
    </w:p>
    <w:p w14:paraId="3CFE8E8F" w14:textId="77777777" w:rsidR="00C9505B" w:rsidRDefault="00C9505B" w:rsidP="00C9505B">
      <w:pPr>
        <w:spacing w:after="0" w:line="240" w:lineRule="auto"/>
        <w:mirrorIndents/>
        <w:rPr>
          <w:rFonts w:ascii="Tahoma" w:eastAsia="Times New Roman" w:hAnsi="Tahoma" w:cs="Tahoma"/>
          <w:b/>
          <w:bCs/>
          <w:lang w:val="el-GR" w:eastAsia="en-GB"/>
        </w:rPr>
      </w:pPr>
    </w:p>
    <w:p w14:paraId="06855387" w14:textId="0CAFE669" w:rsidR="004B155D" w:rsidRDefault="004B155D" w:rsidP="00C9505B">
      <w:pPr>
        <w:spacing w:after="0" w:line="240" w:lineRule="auto"/>
        <w:mirrorIndents/>
        <w:rPr>
          <w:rFonts w:ascii="Tahoma" w:eastAsia="Times New Roman" w:hAnsi="Tahoma" w:cs="Tahoma"/>
          <w:lang w:val="el-GR" w:eastAsia="en-GB"/>
        </w:rPr>
      </w:pPr>
      <w:r w:rsidRPr="004B155D">
        <w:rPr>
          <w:rFonts w:ascii="Tahoma" w:eastAsia="Times New Roman" w:hAnsi="Tahoma" w:cs="Tahoma"/>
          <w:b/>
          <w:bCs/>
          <w:lang w:val="el-GR" w:eastAsia="en-GB"/>
        </w:rPr>
        <w:t>3. Καταρτισμός Επιτροπών:</w:t>
      </w:r>
      <w:r w:rsidRPr="004B155D">
        <w:rPr>
          <w:rFonts w:ascii="Tahoma" w:eastAsia="Times New Roman" w:hAnsi="Tahoma" w:cs="Tahoma"/>
          <w:lang w:val="el-GR" w:eastAsia="en-GB"/>
        </w:rPr>
        <w:br/>
        <w:t>Για την υλοποίηση των πιο πάνω στόχων, έγινε εισήγηση για καταρτισμό σχετικών Επιτροπών. Μετά από συζήτηση και ανταλλαγή απόψεων, το Διοικητικό Συμβούλιο αποφάσισε τη σύσταση των πιο κάτω Επιτροπών με την ακόλουθη σύνθεση:​</w:t>
      </w:r>
    </w:p>
    <w:p w14:paraId="5326F12E" w14:textId="77777777" w:rsidR="00C9505B" w:rsidRPr="004B155D" w:rsidRDefault="00C9505B" w:rsidP="00C9505B">
      <w:pPr>
        <w:spacing w:after="0" w:line="240" w:lineRule="auto"/>
        <w:mirrorIndents/>
        <w:rPr>
          <w:rFonts w:ascii="Tahoma" w:eastAsia="Times New Roman" w:hAnsi="Tahoma" w:cs="Tahoma"/>
          <w:lang w:val="el-GR" w:eastAsia="en-GB"/>
        </w:rPr>
      </w:pPr>
    </w:p>
    <w:p w14:paraId="43E218D1" w14:textId="77777777" w:rsidR="004B155D" w:rsidRPr="004B155D" w:rsidRDefault="004B155D" w:rsidP="00C9505B">
      <w:pPr>
        <w:spacing w:after="0" w:line="240" w:lineRule="auto"/>
        <w:ind w:left="720"/>
        <w:mirrorIndents/>
        <w:rPr>
          <w:rFonts w:ascii="Tahoma" w:eastAsia="Times New Roman" w:hAnsi="Tahoma" w:cs="Tahoma"/>
          <w:lang w:val="el-GR" w:eastAsia="en-GB"/>
        </w:rPr>
      </w:pPr>
      <w:r w:rsidRPr="004B155D">
        <w:rPr>
          <w:rFonts w:ascii="Tahoma" w:eastAsia="Times New Roman" w:hAnsi="Tahoma" w:cs="Tahoma"/>
          <w:b/>
          <w:bCs/>
          <w:lang w:val="el-GR" w:eastAsia="en-GB"/>
        </w:rPr>
        <w:t>Α. Επιτροπή Ανάπτυξης και Ενδυνάμωσης του Συνδέσμου</w:t>
      </w:r>
      <w:r w:rsidRPr="004B155D">
        <w:rPr>
          <w:rFonts w:ascii="Tahoma" w:eastAsia="Times New Roman" w:hAnsi="Tahoma" w:cs="Tahoma"/>
          <w:lang w:val="el-GR" w:eastAsia="en-GB"/>
        </w:rPr>
        <w:br/>
        <w:t>Μέλη: Σολωμός Κυριάκου, Μαρίνος Τρύφωνος​</w:t>
      </w:r>
    </w:p>
    <w:p w14:paraId="53DEDB4C" w14:textId="77777777" w:rsidR="004B155D" w:rsidRPr="004B155D" w:rsidRDefault="004B155D" w:rsidP="00C9505B">
      <w:pPr>
        <w:spacing w:after="0" w:line="240" w:lineRule="auto"/>
        <w:ind w:left="720"/>
        <w:mirrorIndents/>
        <w:rPr>
          <w:rFonts w:ascii="Tahoma" w:eastAsia="Times New Roman" w:hAnsi="Tahoma" w:cs="Tahoma"/>
          <w:lang w:val="el-GR" w:eastAsia="en-GB"/>
        </w:rPr>
      </w:pPr>
      <w:r w:rsidRPr="004B155D">
        <w:rPr>
          <w:rFonts w:ascii="Tahoma" w:eastAsia="Times New Roman" w:hAnsi="Tahoma" w:cs="Tahoma"/>
          <w:b/>
          <w:bCs/>
          <w:lang w:val="el-GR" w:eastAsia="en-GB"/>
        </w:rPr>
        <w:t>Β. Επιτροπή Επικοινωνίας και Εκδηλώσεων</w:t>
      </w:r>
      <w:r w:rsidRPr="004B155D">
        <w:rPr>
          <w:rFonts w:ascii="Tahoma" w:eastAsia="Times New Roman" w:hAnsi="Tahoma" w:cs="Tahoma"/>
          <w:lang w:val="el-GR" w:eastAsia="en-GB"/>
        </w:rPr>
        <w:br/>
        <w:t>Μέλη: Γιάννης Δράκος, Άγγελος Κουντούρης, Λάμπρος Κατσώνης​</w:t>
      </w:r>
    </w:p>
    <w:p w14:paraId="278FD67E" w14:textId="77777777" w:rsidR="004B155D" w:rsidRPr="004B155D" w:rsidRDefault="004B155D" w:rsidP="00C9505B">
      <w:pPr>
        <w:spacing w:after="0" w:line="240" w:lineRule="auto"/>
        <w:ind w:left="720"/>
        <w:mirrorIndents/>
        <w:rPr>
          <w:rFonts w:ascii="Tahoma" w:eastAsia="Times New Roman" w:hAnsi="Tahoma" w:cs="Tahoma"/>
          <w:lang w:val="el-GR" w:eastAsia="en-GB"/>
        </w:rPr>
      </w:pPr>
      <w:r w:rsidRPr="004B155D">
        <w:rPr>
          <w:rFonts w:ascii="Tahoma" w:eastAsia="Times New Roman" w:hAnsi="Tahoma" w:cs="Tahoma"/>
          <w:b/>
          <w:bCs/>
          <w:lang w:val="el-GR" w:eastAsia="en-GB"/>
        </w:rPr>
        <w:t>Γ. Επιτροπή Θεσμικών Θεμάτων και Πολιτικής</w:t>
      </w:r>
      <w:r w:rsidRPr="004B155D">
        <w:rPr>
          <w:rFonts w:ascii="Tahoma" w:eastAsia="Times New Roman" w:hAnsi="Tahoma" w:cs="Tahoma"/>
          <w:lang w:val="el-GR" w:eastAsia="en-GB"/>
        </w:rPr>
        <w:br/>
        <w:t xml:space="preserve">Μέλη: Αντώνης </w:t>
      </w:r>
      <w:proofErr w:type="spellStart"/>
      <w:r w:rsidRPr="004B155D">
        <w:rPr>
          <w:rFonts w:ascii="Tahoma" w:eastAsia="Times New Roman" w:hAnsi="Tahoma" w:cs="Tahoma"/>
          <w:lang w:val="el-GR" w:eastAsia="en-GB"/>
        </w:rPr>
        <w:t>Παπαλεοντίου</w:t>
      </w:r>
      <w:proofErr w:type="spellEnd"/>
      <w:r w:rsidRPr="004B155D">
        <w:rPr>
          <w:rFonts w:ascii="Tahoma" w:eastAsia="Times New Roman" w:hAnsi="Tahoma" w:cs="Tahoma"/>
          <w:lang w:val="el-GR" w:eastAsia="en-GB"/>
        </w:rPr>
        <w:t>, Ευάγγελος Ευαγγέλου​</w:t>
      </w:r>
    </w:p>
    <w:p w14:paraId="5424581E" w14:textId="77777777" w:rsidR="004B155D" w:rsidRPr="004B155D" w:rsidRDefault="004B155D" w:rsidP="00C9505B">
      <w:pPr>
        <w:spacing w:after="0" w:line="240" w:lineRule="auto"/>
        <w:ind w:left="720"/>
        <w:mirrorIndents/>
        <w:rPr>
          <w:rFonts w:ascii="Tahoma" w:eastAsia="Times New Roman" w:hAnsi="Tahoma" w:cs="Tahoma"/>
          <w:lang w:val="el-GR" w:eastAsia="en-GB"/>
        </w:rPr>
      </w:pPr>
      <w:r w:rsidRPr="004B155D">
        <w:rPr>
          <w:rFonts w:ascii="Tahoma" w:eastAsia="Times New Roman" w:hAnsi="Tahoma" w:cs="Tahoma"/>
          <w:b/>
          <w:bCs/>
          <w:lang w:val="el-GR" w:eastAsia="en-GB"/>
        </w:rPr>
        <w:lastRenderedPageBreak/>
        <w:t>Δ. Επιτροπή Καταγραφής και Επίλυσης Προβλημάτων Μελών &amp; Θεμάτων Αγοράς</w:t>
      </w:r>
      <w:r w:rsidRPr="004B155D">
        <w:rPr>
          <w:rFonts w:ascii="Tahoma" w:eastAsia="Times New Roman" w:hAnsi="Tahoma" w:cs="Tahoma"/>
          <w:lang w:val="el-GR" w:eastAsia="en-GB"/>
        </w:rPr>
        <w:br/>
        <w:t xml:space="preserve">Μέλη: Στέλιος Κωνσταντίνου, Πέτρος </w:t>
      </w:r>
      <w:proofErr w:type="spellStart"/>
      <w:r w:rsidRPr="004B155D">
        <w:rPr>
          <w:rFonts w:ascii="Tahoma" w:eastAsia="Times New Roman" w:hAnsi="Tahoma" w:cs="Tahoma"/>
          <w:lang w:val="el-GR" w:eastAsia="en-GB"/>
        </w:rPr>
        <w:t>Χατζηπιερής</w:t>
      </w:r>
      <w:proofErr w:type="spellEnd"/>
      <w:r w:rsidRPr="004B155D">
        <w:rPr>
          <w:rFonts w:ascii="Tahoma" w:eastAsia="Times New Roman" w:hAnsi="Tahoma" w:cs="Tahoma"/>
          <w:lang w:val="el-GR" w:eastAsia="en-GB"/>
        </w:rPr>
        <w:t>​</w:t>
      </w:r>
    </w:p>
    <w:p w14:paraId="6AFAE85F" w14:textId="77777777" w:rsidR="00C9505B" w:rsidRDefault="00C9505B" w:rsidP="00C9505B">
      <w:pPr>
        <w:spacing w:after="0" w:line="240" w:lineRule="auto"/>
        <w:mirrorIndents/>
        <w:rPr>
          <w:rFonts w:ascii="Tahoma" w:eastAsia="Times New Roman" w:hAnsi="Tahoma" w:cs="Tahoma"/>
          <w:b/>
          <w:bCs/>
          <w:lang w:val="el-GR" w:eastAsia="en-GB"/>
        </w:rPr>
      </w:pPr>
    </w:p>
    <w:p w14:paraId="3BA867DD" w14:textId="77777777" w:rsidR="00C9505B" w:rsidRDefault="00C9505B" w:rsidP="00C9505B">
      <w:pPr>
        <w:spacing w:after="0" w:line="240" w:lineRule="auto"/>
        <w:mirrorIndents/>
        <w:rPr>
          <w:rFonts w:ascii="Tahoma" w:eastAsia="Times New Roman" w:hAnsi="Tahoma" w:cs="Tahoma"/>
          <w:b/>
          <w:bCs/>
          <w:lang w:val="el-GR" w:eastAsia="en-GB"/>
        </w:rPr>
      </w:pPr>
    </w:p>
    <w:p w14:paraId="11556785" w14:textId="17FF63E8" w:rsidR="004B155D" w:rsidRPr="004B155D" w:rsidRDefault="004B155D" w:rsidP="00C9505B">
      <w:pPr>
        <w:spacing w:after="0" w:line="240" w:lineRule="auto"/>
        <w:mirrorIndents/>
        <w:rPr>
          <w:rFonts w:ascii="Tahoma" w:eastAsia="Times New Roman" w:hAnsi="Tahoma" w:cs="Tahoma"/>
          <w:lang w:val="el-GR" w:eastAsia="en-GB"/>
        </w:rPr>
      </w:pPr>
      <w:r w:rsidRPr="004B155D">
        <w:rPr>
          <w:rFonts w:ascii="Tahoma" w:eastAsia="Times New Roman" w:hAnsi="Tahoma" w:cs="Tahoma"/>
          <w:b/>
          <w:bCs/>
          <w:lang w:val="el-GR" w:eastAsia="en-GB"/>
        </w:rPr>
        <w:t>4. Έγκριση Νέων Μελών:</w:t>
      </w:r>
      <w:r w:rsidRPr="004B155D">
        <w:rPr>
          <w:rFonts w:ascii="Tahoma" w:eastAsia="Times New Roman" w:hAnsi="Tahoma" w:cs="Tahoma"/>
          <w:lang w:val="el-GR" w:eastAsia="en-GB"/>
        </w:rPr>
        <w:br/>
        <w:t>Το Διοικητικό Συμβούλιο ενέκρινε ομόφωνα την εγγραφή των ακόλουθων νέων Μελών στον Σύνδεσμο:​</w:t>
      </w:r>
    </w:p>
    <w:p w14:paraId="14710D05" w14:textId="77777777" w:rsidR="004B155D" w:rsidRPr="004B155D" w:rsidRDefault="004B155D" w:rsidP="00C9505B">
      <w:pPr>
        <w:numPr>
          <w:ilvl w:val="0"/>
          <w:numId w:val="5"/>
        </w:numPr>
        <w:spacing w:after="0" w:line="240" w:lineRule="auto"/>
        <w:ind w:left="0" w:firstLine="0"/>
        <w:mirrorIndents/>
        <w:rPr>
          <w:rFonts w:ascii="Tahoma" w:eastAsia="Times New Roman" w:hAnsi="Tahoma" w:cs="Tahoma"/>
          <w:i/>
          <w:iCs/>
          <w:lang w:eastAsia="en-GB"/>
        </w:rPr>
      </w:pPr>
      <w:r w:rsidRPr="004B155D">
        <w:rPr>
          <w:rFonts w:ascii="Tahoma" w:eastAsia="Times New Roman" w:hAnsi="Tahoma" w:cs="Tahoma"/>
          <w:b/>
          <w:bCs/>
          <w:lang w:eastAsia="en-GB"/>
        </w:rPr>
        <w:t>​</w:t>
      </w:r>
      <w:proofErr w:type="spellStart"/>
      <w:r w:rsidRPr="004B155D">
        <w:rPr>
          <w:rFonts w:ascii="Tahoma" w:eastAsia="Times New Roman" w:hAnsi="Tahoma" w:cs="Tahoma"/>
          <w:b/>
          <w:bCs/>
          <w:i/>
          <w:iCs/>
          <w:lang w:eastAsia="en-GB"/>
        </w:rPr>
        <w:t>NexTechAge</w:t>
      </w:r>
      <w:proofErr w:type="spellEnd"/>
      <w:r w:rsidRPr="004B155D">
        <w:rPr>
          <w:rFonts w:ascii="Tahoma" w:eastAsia="Times New Roman" w:hAnsi="Tahoma" w:cs="Tahoma"/>
          <w:b/>
          <w:bCs/>
          <w:i/>
          <w:iCs/>
          <w:lang w:eastAsia="en-GB"/>
        </w:rPr>
        <w:t xml:space="preserve"> Computer Services Ltd</w:t>
      </w:r>
      <w:r w:rsidRPr="004B155D">
        <w:rPr>
          <w:rFonts w:ascii="Tahoma" w:eastAsia="Times New Roman" w:hAnsi="Tahoma" w:cs="Tahoma"/>
          <w:i/>
          <w:iCs/>
          <w:lang w:eastAsia="en-GB"/>
        </w:rPr>
        <w:t xml:space="preserve"> (</w:t>
      </w:r>
      <w:proofErr w:type="spellStart"/>
      <w:r w:rsidRPr="004B155D">
        <w:rPr>
          <w:rFonts w:ascii="Tahoma" w:eastAsia="Times New Roman" w:hAnsi="Tahoma" w:cs="Tahoma"/>
          <w:i/>
          <w:iCs/>
          <w:lang w:eastAsia="en-GB"/>
        </w:rPr>
        <w:t>Προτάθηκε</w:t>
      </w:r>
      <w:proofErr w:type="spellEnd"/>
      <w:r w:rsidRPr="004B155D">
        <w:rPr>
          <w:rFonts w:ascii="Tahoma" w:eastAsia="Times New Roman" w:hAnsi="Tahoma" w:cs="Tahoma"/>
          <w:i/>
          <w:iCs/>
          <w:lang w:eastAsia="en-GB"/>
        </w:rPr>
        <w:t xml:space="preserve"> από </w:t>
      </w:r>
      <w:proofErr w:type="spellStart"/>
      <w:r w:rsidRPr="004B155D">
        <w:rPr>
          <w:rFonts w:ascii="Tahoma" w:eastAsia="Times New Roman" w:hAnsi="Tahoma" w:cs="Tahoma"/>
          <w:i/>
          <w:iCs/>
          <w:lang w:eastAsia="en-GB"/>
        </w:rPr>
        <w:t>τον</w:t>
      </w:r>
      <w:proofErr w:type="spellEnd"/>
      <w:r w:rsidRPr="004B155D">
        <w:rPr>
          <w:rFonts w:ascii="Tahoma" w:eastAsia="Times New Roman" w:hAnsi="Tahoma" w:cs="Tahoma"/>
          <w:i/>
          <w:iCs/>
          <w:lang w:eastAsia="en-GB"/>
        </w:rPr>
        <w:t xml:space="preserve"> κ. Μ. </w:t>
      </w:r>
      <w:proofErr w:type="spellStart"/>
      <w:r w:rsidRPr="004B155D">
        <w:rPr>
          <w:rFonts w:ascii="Tahoma" w:eastAsia="Times New Roman" w:hAnsi="Tahoma" w:cs="Tahoma"/>
          <w:i/>
          <w:iCs/>
          <w:lang w:eastAsia="en-GB"/>
        </w:rPr>
        <w:t>Τρύφωνος</w:t>
      </w:r>
      <w:proofErr w:type="spellEnd"/>
      <w:r w:rsidRPr="004B155D">
        <w:rPr>
          <w:rFonts w:ascii="Tahoma" w:eastAsia="Times New Roman" w:hAnsi="Tahoma" w:cs="Tahoma"/>
          <w:i/>
          <w:iCs/>
          <w:lang w:eastAsia="en-GB"/>
        </w:rPr>
        <w:t>)​</w:t>
      </w:r>
    </w:p>
    <w:p w14:paraId="500D3908" w14:textId="77777777" w:rsidR="004B155D" w:rsidRPr="004B155D" w:rsidRDefault="004B155D" w:rsidP="00C9505B">
      <w:pPr>
        <w:numPr>
          <w:ilvl w:val="0"/>
          <w:numId w:val="5"/>
        </w:numPr>
        <w:spacing w:after="0" w:line="240" w:lineRule="auto"/>
        <w:ind w:left="0" w:firstLine="0"/>
        <w:mirrorIndents/>
        <w:rPr>
          <w:rFonts w:ascii="Tahoma" w:eastAsia="Times New Roman" w:hAnsi="Tahoma" w:cs="Tahoma"/>
          <w:i/>
          <w:iCs/>
          <w:lang w:val="el-GR" w:eastAsia="en-GB"/>
        </w:rPr>
      </w:pPr>
      <w:r w:rsidRPr="004B155D">
        <w:rPr>
          <w:rFonts w:ascii="Tahoma" w:eastAsia="Times New Roman" w:hAnsi="Tahoma" w:cs="Tahoma"/>
          <w:b/>
          <w:bCs/>
          <w:i/>
          <w:iCs/>
          <w:lang w:val="el-GR" w:eastAsia="en-GB"/>
        </w:rPr>
        <w:t>​</w:t>
      </w:r>
      <w:r w:rsidRPr="004B155D">
        <w:rPr>
          <w:rFonts w:ascii="Tahoma" w:eastAsia="Times New Roman" w:hAnsi="Tahoma" w:cs="Tahoma"/>
          <w:b/>
          <w:bCs/>
          <w:i/>
          <w:iCs/>
          <w:lang w:eastAsia="en-GB"/>
        </w:rPr>
        <w:t>A</w:t>
      </w:r>
      <w:r w:rsidRPr="004B155D">
        <w:rPr>
          <w:rFonts w:ascii="Tahoma" w:eastAsia="Times New Roman" w:hAnsi="Tahoma" w:cs="Tahoma"/>
          <w:b/>
          <w:bCs/>
          <w:i/>
          <w:iCs/>
          <w:lang w:val="el-GR" w:eastAsia="en-GB"/>
        </w:rPr>
        <w:t>.</w:t>
      </w:r>
      <w:r w:rsidRPr="004B155D">
        <w:rPr>
          <w:rFonts w:ascii="Tahoma" w:eastAsia="Times New Roman" w:hAnsi="Tahoma" w:cs="Tahoma"/>
          <w:b/>
          <w:bCs/>
          <w:i/>
          <w:iCs/>
          <w:lang w:eastAsia="en-GB"/>
        </w:rPr>
        <w:t>A</w:t>
      </w:r>
      <w:r w:rsidRPr="004B155D">
        <w:rPr>
          <w:rFonts w:ascii="Tahoma" w:eastAsia="Times New Roman" w:hAnsi="Tahoma" w:cs="Tahoma"/>
          <w:b/>
          <w:bCs/>
          <w:i/>
          <w:iCs/>
          <w:lang w:val="el-GR" w:eastAsia="en-GB"/>
        </w:rPr>
        <w:t xml:space="preserve">. </w:t>
      </w:r>
      <w:r w:rsidRPr="004B155D">
        <w:rPr>
          <w:rFonts w:ascii="Tahoma" w:eastAsia="Times New Roman" w:hAnsi="Tahoma" w:cs="Tahoma"/>
          <w:b/>
          <w:bCs/>
          <w:i/>
          <w:iCs/>
          <w:lang w:eastAsia="en-GB"/>
        </w:rPr>
        <w:t>Agatha</w:t>
      </w:r>
      <w:r w:rsidRPr="004B155D">
        <w:rPr>
          <w:rFonts w:ascii="Tahoma" w:eastAsia="Times New Roman" w:hAnsi="Tahoma" w:cs="Tahoma"/>
          <w:b/>
          <w:bCs/>
          <w:i/>
          <w:iCs/>
          <w:lang w:val="el-GR" w:eastAsia="en-GB"/>
        </w:rPr>
        <w:t xml:space="preserve"> </w:t>
      </w:r>
      <w:r w:rsidRPr="004B155D">
        <w:rPr>
          <w:rFonts w:ascii="Tahoma" w:eastAsia="Times New Roman" w:hAnsi="Tahoma" w:cs="Tahoma"/>
          <w:b/>
          <w:bCs/>
          <w:i/>
          <w:iCs/>
          <w:lang w:eastAsia="en-GB"/>
        </w:rPr>
        <w:t>Trading</w:t>
      </w:r>
      <w:r w:rsidRPr="004B155D">
        <w:rPr>
          <w:rFonts w:ascii="Tahoma" w:eastAsia="Times New Roman" w:hAnsi="Tahoma" w:cs="Tahoma"/>
          <w:b/>
          <w:bCs/>
          <w:i/>
          <w:iCs/>
          <w:lang w:val="el-GR" w:eastAsia="en-GB"/>
        </w:rPr>
        <w:t xml:space="preserve"> </w:t>
      </w:r>
      <w:r w:rsidRPr="004B155D">
        <w:rPr>
          <w:rFonts w:ascii="Tahoma" w:eastAsia="Times New Roman" w:hAnsi="Tahoma" w:cs="Tahoma"/>
          <w:b/>
          <w:bCs/>
          <w:i/>
          <w:iCs/>
          <w:lang w:eastAsia="en-GB"/>
        </w:rPr>
        <w:t>Ltd</w:t>
      </w:r>
      <w:r w:rsidRPr="004B155D">
        <w:rPr>
          <w:rFonts w:ascii="Tahoma" w:eastAsia="Times New Roman" w:hAnsi="Tahoma" w:cs="Tahoma"/>
          <w:i/>
          <w:iCs/>
          <w:lang w:val="el-GR" w:eastAsia="en-GB"/>
        </w:rPr>
        <w:t xml:space="preserve"> (Προτάθηκε από τον κ. Μ. Τρύφωνος)​</w:t>
      </w:r>
    </w:p>
    <w:p w14:paraId="2651B4EF" w14:textId="77777777" w:rsidR="004B155D" w:rsidRPr="004B155D" w:rsidRDefault="004B155D" w:rsidP="00C9505B">
      <w:pPr>
        <w:numPr>
          <w:ilvl w:val="0"/>
          <w:numId w:val="5"/>
        </w:numPr>
        <w:spacing w:after="0" w:line="240" w:lineRule="auto"/>
        <w:ind w:left="0" w:firstLine="0"/>
        <w:mirrorIndents/>
        <w:rPr>
          <w:rFonts w:ascii="Tahoma" w:eastAsia="Times New Roman" w:hAnsi="Tahoma" w:cs="Tahoma"/>
          <w:i/>
          <w:iCs/>
          <w:lang w:val="el-GR" w:eastAsia="en-GB"/>
        </w:rPr>
      </w:pPr>
      <w:r w:rsidRPr="004B155D">
        <w:rPr>
          <w:rFonts w:ascii="Tahoma" w:eastAsia="Times New Roman" w:hAnsi="Tahoma" w:cs="Tahoma"/>
          <w:b/>
          <w:bCs/>
          <w:i/>
          <w:iCs/>
          <w:lang w:val="el-GR" w:eastAsia="en-GB"/>
        </w:rPr>
        <w:t>​</w:t>
      </w:r>
      <w:r w:rsidRPr="004B155D">
        <w:rPr>
          <w:rFonts w:ascii="Tahoma" w:eastAsia="Times New Roman" w:hAnsi="Tahoma" w:cs="Tahoma"/>
          <w:b/>
          <w:bCs/>
          <w:i/>
          <w:iCs/>
          <w:lang w:eastAsia="en-GB"/>
        </w:rPr>
        <w:t>Peter</w:t>
      </w:r>
      <w:r w:rsidRPr="004B155D">
        <w:rPr>
          <w:rFonts w:ascii="Tahoma" w:eastAsia="Times New Roman" w:hAnsi="Tahoma" w:cs="Tahoma"/>
          <w:b/>
          <w:bCs/>
          <w:i/>
          <w:iCs/>
          <w:lang w:val="el-GR" w:eastAsia="en-GB"/>
        </w:rPr>
        <w:t xml:space="preserve"> </w:t>
      </w:r>
      <w:r w:rsidRPr="004B155D">
        <w:rPr>
          <w:rFonts w:ascii="Tahoma" w:eastAsia="Times New Roman" w:hAnsi="Tahoma" w:cs="Tahoma"/>
          <w:b/>
          <w:bCs/>
          <w:i/>
          <w:iCs/>
          <w:lang w:eastAsia="en-GB"/>
        </w:rPr>
        <w:t>Computers</w:t>
      </w:r>
      <w:r w:rsidRPr="004B155D">
        <w:rPr>
          <w:rFonts w:ascii="Tahoma" w:eastAsia="Times New Roman" w:hAnsi="Tahoma" w:cs="Tahoma"/>
          <w:b/>
          <w:bCs/>
          <w:i/>
          <w:iCs/>
          <w:lang w:val="el-GR" w:eastAsia="en-GB"/>
        </w:rPr>
        <w:t xml:space="preserve"> </w:t>
      </w:r>
      <w:r w:rsidRPr="004B155D">
        <w:rPr>
          <w:rFonts w:ascii="Tahoma" w:eastAsia="Times New Roman" w:hAnsi="Tahoma" w:cs="Tahoma"/>
          <w:b/>
          <w:bCs/>
          <w:i/>
          <w:iCs/>
          <w:lang w:eastAsia="en-GB"/>
        </w:rPr>
        <w:t>Ltd</w:t>
      </w:r>
      <w:r w:rsidRPr="004B155D">
        <w:rPr>
          <w:rFonts w:ascii="Tahoma" w:eastAsia="Times New Roman" w:hAnsi="Tahoma" w:cs="Tahoma"/>
          <w:i/>
          <w:iCs/>
          <w:lang w:val="el-GR" w:eastAsia="en-GB"/>
        </w:rPr>
        <w:t xml:space="preserve"> (Προτάθηκε από τον κ. Σολωμό Κυριάκου)​</w:t>
      </w:r>
    </w:p>
    <w:p w14:paraId="4F1B61D2" w14:textId="77777777" w:rsidR="00C9505B" w:rsidRDefault="00C9505B" w:rsidP="00C9505B">
      <w:pPr>
        <w:spacing w:after="0" w:line="240" w:lineRule="auto"/>
        <w:mirrorIndents/>
        <w:rPr>
          <w:rFonts w:ascii="Tahoma" w:eastAsia="Times New Roman" w:hAnsi="Tahoma" w:cs="Tahoma"/>
          <w:b/>
          <w:bCs/>
          <w:lang w:val="el-GR" w:eastAsia="en-GB"/>
        </w:rPr>
      </w:pPr>
    </w:p>
    <w:p w14:paraId="3E7C3661" w14:textId="77777777" w:rsidR="00C9505B" w:rsidRDefault="00C9505B" w:rsidP="00C9505B">
      <w:pPr>
        <w:spacing w:after="0" w:line="240" w:lineRule="auto"/>
        <w:mirrorIndents/>
        <w:rPr>
          <w:rFonts w:ascii="Tahoma" w:eastAsia="Times New Roman" w:hAnsi="Tahoma" w:cs="Tahoma"/>
          <w:b/>
          <w:bCs/>
          <w:lang w:val="el-GR" w:eastAsia="en-GB"/>
        </w:rPr>
      </w:pPr>
    </w:p>
    <w:p w14:paraId="2797042D" w14:textId="0EC1DE5C" w:rsidR="004B155D" w:rsidRPr="004B155D" w:rsidRDefault="004B155D" w:rsidP="00C9505B">
      <w:pPr>
        <w:spacing w:after="0" w:line="240" w:lineRule="auto"/>
        <w:mirrorIndents/>
        <w:rPr>
          <w:rFonts w:ascii="Tahoma" w:eastAsia="Times New Roman" w:hAnsi="Tahoma" w:cs="Tahoma"/>
          <w:lang w:val="el-GR" w:eastAsia="en-GB"/>
        </w:rPr>
      </w:pPr>
      <w:r w:rsidRPr="004B155D">
        <w:rPr>
          <w:rFonts w:ascii="Tahoma" w:eastAsia="Times New Roman" w:hAnsi="Tahoma" w:cs="Tahoma"/>
          <w:b/>
          <w:bCs/>
          <w:lang w:val="el-GR" w:eastAsia="en-GB"/>
        </w:rPr>
        <w:t>5. Συνδρομές Μελών για το έτος 2025:</w:t>
      </w:r>
      <w:r w:rsidRPr="004B155D">
        <w:rPr>
          <w:rFonts w:ascii="Tahoma" w:eastAsia="Times New Roman" w:hAnsi="Tahoma" w:cs="Tahoma"/>
          <w:lang w:val="el-GR" w:eastAsia="en-GB"/>
        </w:rPr>
        <w:br/>
        <w:t>Αποφασίστηκε όπως ετοιμαστούν από το Λογιστήριο της ΟΕΒ τα τιμολόγια συνδρομών των Μελών του ΣΕΤΗΛ για το 2025. Η ετήσια συνδρομή παραμένει στα €170. Για τα νέα Μέλη που θα εγγραφούν εντός του 2025, η συνδρομή, μόνο για το πρώτο έτος, καθορίζεται στα €100.​</w:t>
      </w:r>
    </w:p>
    <w:p w14:paraId="3EBBEA73" w14:textId="77777777" w:rsidR="00C9505B" w:rsidRDefault="00C9505B" w:rsidP="00C9505B">
      <w:pPr>
        <w:spacing w:after="0" w:line="240" w:lineRule="auto"/>
        <w:mirrorIndents/>
        <w:rPr>
          <w:rFonts w:ascii="Tahoma" w:eastAsia="Times New Roman" w:hAnsi="Tahoma" w:cs="Tahoma"/>
          <w:b/>
          <w:bCs/>
          <w:lang w:val="el-GR" w:eastAsia="en-GB"/>
        </w:rPr>
      </w:pPr>
    </w:p>
    <w:p w14:paraId="122D4D09" w14:textId="77777777" w:rsidR="00C9505B" w:rsidRDefault="00C9505B" w:rsidP="00C9505B">
      <w:pPr>
        <w:spacing w:after="0" w:line="240" w:lineRule="auto"/>
        <w:mirrorIndents/>
        <w:rPr>
          <w:rFonts w:ascii="Tahoma" w:eastAsia="Times New Roman" w:hAnsi="Tahoma" w:cs="Tahoma"/>
          <w:b/>
          <w:bCs/>
          <w:lang w:val="el-GR" w:eastAsia="en-GB"/>
        </w:rPr>
      </w:pPr>
    </w:p>
    <w:p w14:paraId="6787F388" w14:textId="5CC8BFDD" w:rsidR="004B155D" w:rsidRDefault="004B155D" w:rsidP="00C9505B">
      <w:pPr>
        <w:spacing w:after="0" w:line="240" w:lineRule="auto"/>
        <w:mirrorIndents/>
        <w:rPr>
          <w:rFonts w:ascii="Tahoma" w:eastAsia="Times New Roman" w:hAnsi="Tahoma" w:cs="Tahoma"/>
          <w:b/>
          <w:bCs/>
          <w:i/>
          <w:iCs/>
          <w:lang w:val="el-GR" w:eastAsia="en-GB"/>
        </w:rPr>
      </w:pPr>
      <w:r w:rsidRPr="004B155D">
        <w:rPr>
          <w:rFonts w:ascii="Tahoma" w:eastAsia="Times New Roman" w:hAnsi="Tahoma" w:cs="Tahoma"/>
          <w:b/>
          <w:bCs/>
          <w:lang w:val="el-GR" w:eastAsia="en-GB"/>
        </w:rPr>
        <w:t>6. Επόμενη Συνεδρία Διοικητικού Συμβουλίου:</w:t>
      </w:r>
      <w:r w:rsidRPr="004B155D">
        <w:rPr>
          <w:rFonts w:ascii="Tahoma" w:eastAsia="Times New Roman" w:hAnsi="Tahoma" w:cs="Tahoma"/>
          <w:lang w:val="el-GR" w:eastAsia="en-GB"/>
        </w:rPr>
        <w:br/>
        <w:t xml:space="preserve">Η επόμενη συνεδρία του Διοικητικού Συμβουλίου ορίστηκε για την </w:t>
      </w:r>
      <w:r w:rsidRPr="004B155D">
        <w:rPr>
          <w:rFonts w:ascii="Tahoma" w:eastAsia="Times New Roman" w:hAnsi="Tahoma" w:cs="Tahoma"/>
          <w:b/>
          <w:bCs/>
          <w:i/>
          <w:iCs/>
          <w:lang w:val="el-GR" w:eastAsia="en-GB"/>
        </w:rPr>
        <w:t>Τετάρτη, 21 Μαΐου 2025, ώρα 12:00μ.μ.</w:t>
      </w:r>
    </w:p>
    <w:p w14:paraId="1C757653" w14:textId="61491D5A" w:rsidR="00C9505B" w:rsidRDefault="00C9505B" w:rsidP="00C9505B">
      <w:pPr>
        <w:spacing w:after="0" w:line="240" w:lineRule="auto"/>
        <w:mirrorIndents/>
        <w:rPr>
          <w:rFonts w:ascii="Tahoma" w:eastAsia="Times New Roman" w:hAnsi="Tahoma" w:cs="Tahoma"/>
          <w:b/>
          <w:bCs/>
          <w:i/>
          <w:iCs/>
          <w:lang w:val="el-GR" w:eastAsia="en-GB"/>
        </w:rPr>
      </w:pPr>
    </w:p>
    <w:p w14:paraId="4CF7DF4F" w14:textId="5C3EBCD4" w:rsidR="00C9505B" w:rsidRDefault="00C9505B" w:rsidP="00C9505B">
      <w:pPr>
        <w:spacing w:after="0" w:line="240" w:lineRule="auto"/>
        <w:mirrorIndents/>
        <w:rPr>
          <w:rFonts w:ascii="Tahoma" w:eastAsia="Times New Roman" w:hAnsi="Tahoma" w:cs="Tahoma"/>
          <w:b/>
          <w:bCs/>
          <w:i/>
          <w:iCs/>
          <w:lang w:val="el-GR" w:eastAsia="en-GB"/>
        </w:rPr>
      </w:pPr>
    </w:p>
    <w:p w14:paraId="6DDEF6C4" w14:textId="645F1670" w:rsidR="00C9505B" w:rsidRPr="00C9505B" w:rsidRDefault="00C9505B" w:rsidP="00C9505B">
      <w:r w:rsidRPr="00C9505B">
        <w:t>MK</w:t>
      </w:r>
      <w:r>
        <w:t>2503</w:t>
      </w:r>
      <w:r>
        <w:rPr>
          <w:lang w:val="el-GR"/>
        </w:rPr>
        <w:t>92</w:t>
      </w:r>
      <w:r w:rsidRPr="00C9505B">
        <w:t>PRA</w:t>
      </w:r>
    </w:p>
    <w:p w14:paraId="30D21269" w14:textId="77777777" w:rsidR="00C9505B" w:rsidRPr="004B155D" w:rsidRDefault="00C9505B" w:rsidP="00C9505B">
      <w:pPr>
        <w:spacing w:after="0" w:line="240" w:lineRule="auto"/>
        <w:mirrorIndents/>
        <w:rPr>
          <w:rFonts w:ascii="Tahoma" w:eastAsia="Times New Roman" w:hAnsi="Tahoma" w:cs="Tahoma"/>
          <w:i/>
          <w:iCs/>
          <w:lang w:val="el-GR" w:eastAsia="en-GB"/>
        </w:rPr>
      </w:pPr>
    </w:p>
    <w:p w14:paraId="6B37B76B" w14:textId="77777777" w:rsidR="00FE1C4E" w:rsidRPr="004B155D" w:rsidRDefault="00FE1C4E" w:rsidP="00C9505B">
      <w:pPr>
        <w:pStyle w:val="ListParagraph"/>
        <w:spacing w:after="0" w:line="240" w:lineRule="auto"/>
        <w:ind w:left="0"/>
        <w:mirrorIndents/>
        <w:jc w:val="both"/>
        <w:rPr>
          <w:rFonts w:ascii="Tahoma" w:hAnsi="Tahoma" w:cs="Tahoma"/>
          <w:lang w:val="el-GR"/>
        </w:rPr>
      </w:pPr>
    </w:p>
    <w:p w14:paraId="3BF12B0F" w14:textId="2E0DBA50" w:rsidR="00132DA9" w:rsidRPr="004B155D" w:rsidRDefault="00132DA9" w:rsidP="00C9505B">
      <w:pPr>
        <w:pStyle w:val="ListParagraph"/>
        <w:spacing w:after="0" w:line="240" w:lineRule="auto"/>
        <w:ind w:left="0"/>
        <w:mirrorIndents/>
        <w:jc w:val="both"/>
        <w:rPr>
          <w:rFonts w:ascii="Tahoma" w:hAnsi="Tahoma" w:cs="Tahoma"/>
          <w:lang w:val="el-GR"/>
        </w:rPr>
      </w:pPr>
    </w:p>
    <w:p w14:paraId="5FB15D10" w14:textId="77777777" w:rsidR="00132DA9" w:rsidRPr="004B155D" w:rsidRDefault="00132DA9" w:rsidP="00C9505B">
      <w:pPr>
        <w:pStyle w:val="ListParagraph"/>
        <w:spacing w:after="0" w:line="240" w:lineRule="auto"/>
        <w:ind w:left="0"/>
        <w:mirrorIndents/>
        <w:jc w:val="both"/>
        <w:rPr>
          <w:rFonts w:ascii="Tahoma" w:hAnsi="Tahoma" w:cs="Tahoma"/>
          <w:lang w:val="el-GR"/>
        </w:rPr>
      </w:pPr>
    </w:p>
    <w:sectPr w:rsidR="00132DA9" w:rsidRPr="004B155D" w:rsidSect="008073E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FD0"/>
    <w:multiLevelType w:val="hybridMultilevel"/>
    <w:tmpl w:val="02142230"/>
    <w:lvl w:ilvl="0" w:tplc="DD4AE34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13B40E2"/>
    <w:multiLevelType w:val="multilevel"/>
    <w:tmpl w:val="B6E4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542D8"/>
    <w:multiLevelType w:val="hybridMultilevel"/>
    <w:tmpl w:val="2D94D284"/>
    <w:lvl w:ilvl="0" w:tplc="7E562F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7F1D19"/>
    <w:multiLevelType w:val="multilevel"/>
    <w:tmpl w:val="1C48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71A93"/>
    <w:multiLevelType w:val="hybridMultilevel"/>
    <w:tmpl w:val="E3164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09"/>
    <w:rsid w:val="00132DA9"/>
    <w:rsid w:val="003B37C6"/>
    <w:rsid w:val="004B155D"/>
    <w:rsid w:val="008073E7"/>
    <w:rsid w:val="00AB4654"/>
    <w:rsid w:val="00C9505B"/>
    <w:rsid w:val="00E56409"/>
    <w:rsid w:val="00FE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ADB1"/>
  <w15:chartTrackingRefBased/>
  <w15:docId w15:val="{0A2E78F4-1E19-4199-8D7D-E9505EB3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MarkosK@oebdc.local</dc:creator>
  <cp:keywords/>
  <dc:description/>
  <cp:lastModifiedBy>MarkosK@oebdc.local</cp:lastModifiedBy>
  <cp:revision>2</cp:revision>
  <dcterms:created xsi:type="dcterms:W3CDTF">2025-04-15T08:25:00Z</dcterms:created>
  <dcterms:modified xsi:type="dcterms:W3CDTF">2025-04-15T08:25:00Z</dcterms:modified>
</cp:coreProperties>
</file>